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5F3C" w14:textId="0A954121" w:rsidR="00A878C9" w:rsidRDefault="00A878C9" w:rsidP="00A878C9">
      <w:pPr>
        <w:pStyle w:val="Indice"/>
        <w:jc w:val="center"/>
        <w:rPr>
          <w:rFonts w:ascii="Garamond" w:hAnsi="Garamond"/>
          <w:b/>
        </w:rPr>
      </w:pPr>
      <w:r w:rsidRPr="003A0E3B">
        <w:rPr>
          <w:rFonts w:ascii="Garamond" w:hAnsi="Garamond"/>
          <w:b/>
          <w:bCs/>
        </w:rPr>
        <w:t xml:space="preserve">Allegato </w:t>
      </w:r>
      <w:r>
        <w:rPr>
          <w:rFonts w:ascii="Garamond" w:hAnsi="Garamond"/>
          <w:b/>
          <w:bCs/>
        </w:rPr>
        <w:t>3</w:t>
      </w:r>
      <w:r w:rsidRPr="003A0E3B">
        <w:rPr>
          <w:rFonts w:ascii="Garamond" w:hAnsi="Garamond"/>
          <w:b/>
          <w:bCs/>
        </w:rPr>
        <w:t xml:space="preserve"> -</w:t>
      </w:r>
      <w:r w:rsidRPr="005D77ED">
        <w:rPr>
          <w:rFonts w:ascii="Garamond" w:hAnsi="Garamond"/>
        </w:rPr>
        <w:t xml:space="preserve"> </w:t>
      </w:r>
      <w:r w:rsidRPr="003A0E3B">
        <w:rPr>
          <w:rFonts w:ascii="Garamond" w:hAnsi="Garamond"/>
          <w:b/>
          <w:bCs/>
        </w:rPr>
        <w:t>SCHEMA</w:t>
      </w:r>
      <w:r w:rsidRPr="005D77ED">
        <w:rPr>
          <w:rFonts w:ascii="Garamond" w:hAnsi="Garamond"/>
          <w:b/>
          <w:bCs/>
        </w:rPr>
        <w:t xml:space="preserve"> DI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RELAZIONE TECNICA</w:t>
      </w:r>
    </w:p>
    <w:p w14:paraId="27B5834C" w14:textId="77777777" w:rsidR="00504FA2" w:rsidRDefault="00504FA2" w:rsidP="00A878C9">
      <w:pPr>
        <w:pStyle w:val="Indice"/>
        <w:jc w:val="center"/>
        <w:rPr>
          <w:rFonts w:ascii="Garamond" w:hAnsi="Garamond"/>
          <w:b/>
        </w:rPr>
      </w:pPr>
    </w:p>
    <w:p w14:paraId="470D1AAF" w14:textId="77777777" w:rsidR="00504FA2" w:rsidRPr="005D77ED" w:rsidRDefault="00504FA2" w:rsidP="00504FA2">
      <w:pPr>
        <w:pStyle w:val="Indice"/>
        <w:jc w:val="center"/>
        <w:rPr>
          <w:rFonts w:ascii="Garamond" w:hAnsi="Garamond"/>
          <w:b/>
        </w:rPr>
      </w:pPr>
      <w:r w:rsidRPr="005D77ED">
        <w:rPr>
          <w:rFonts w:ascii="Garamond" w:hAnsi="Garamond"/>
          <w:b/>
        </w:rPr>
        <w:t xml:space="preserve">Procedura aperta per l’affidamento del servizio </w:t>
      </w:r>
      <w:r>
        <w:rPr>
          <w:rFonts w:ascii="Garamond" w:hAnsi="Garamond"/>
          <w:b/>
        </w:rPr>
        <w:t xml:space="preserve">biennale </w:t>
      </w:r>
      <w:r w:rsidRPr="005D77ED">
        <w:rPr>
          <w:rFonts w:ascii="Garamond" w:hAnsi="Garamond"/>
          <w:b/>
        </w:rPr>
        <w:t>di assistenza sanitaria integrativa a favore dei Giudici costituzionali, in carica ed emeriti, del personale in attività presso la Corte costituzionale, dei pensionati della Corte costituzionale e dei relativi nuclei familiari</w:t>
      </w:r>
      <w:r>
        <w:rPr>
          <w:rFonts w:ascii="Garamond" w:hAnsi="Garamond"/>
          <w:b/>
        </w:rPr>
        <w:t xml:space="preserve"> </w:t>
      </w:r>
      <w:r w:rsidRPr="005D77ED">
        <w:rPr>
          <w:rFonts w:ascii="Garamond" w:hAnsi="Garamond"/>
          <w:b/>
        </w:rPr>
        <w:t>–</w:t>
      </w:r>
    </w:p>
    <w:p w14:paraId="5CC59632" w14:textId="43D74DE3" w:rsidR="00504FA2" w:rsidRPr="005D77ED" w:rsidRDefault="00504FA2" w:rsidP="00504FA2">
      <w:pPr>
        <w:pStyle w:val="Indice"/>
        <w:jc w:val="center"/>
        <w:rPr>
          <w:rFonts w:ascii="Garamond" w:hAnsi="Garamond"/>
          <w:b/>
          <w:bCs/>
        </w:rPr>
      </w:pPr>
      <w:r w:rsidRPr="005D77ED">
        <w:rPr>
          <w:rFonts w:ascii="Garamond" w:hAnsi="Garamond"/>
          <w:b/>
        </w:rPr>
        <w:t xml:space="preserve">CIG </w:t>
      </w:r>
      <w:r w:rsidR="006808D0" w:rsidRPr="006808D0">
        <w:rPr>
          <w:rFonts w:ascii="Garamond" w:hAnsi="Garamond"/>
          <w:b/>
          <w:lang w:val="en-GB"/>
        </w:rPr>
        <w:t>B9ABDE8F9C</w:t>
      </w:r>
    </w:p>
    <w:p w14:paraId="422100EC" w14:textId="31C79812" w:rsidR="001249E8" w:rsidRPr="00A878C9" w:rsidRDefault="001249E8" w:rsidP="00443DCE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1</w:t>
      </w:r>
      <w:r w:rsidR="00E91BA5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)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Dimensione e </w:t>
      </w:r>
      <w:r w:rsidR="00B90CD3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s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olvibilità del</w:t>
      </w:r>
      <w:r w:rsid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soggetto proponente 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/ Continuità operativa e presenza consolidata nel mercato / Esperienza pregressa in contratti collettivi di tipo sanitario e referenze</w:t>
      </w:r>
    </w:p>
    <w:p w14:paraId="072D419E" w14:textId="51742C9A" w:rsidR="001249E8" w:rsidRPr="00A878C9" w:rsidRDefault="001249E8" w:rsidP="00443DCE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Descrivere sinteticamente la solidità </w:t>
      </w:r>
      <w:r w:rsid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del soggetto proponente</w:t>
      </w: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 e la sua esperienza nel settore, includendo:</w:t>
      </w:r>
    </w:p>
    <w:p w14:paraId="6E3B02BE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Indicatori finanziari certificati e parametri di solvibilità.</w:t>
      </w:r>
    </w:p>
    <w:p w14:paraId="68E523A3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Posizione nel mercato assicurativo, numero di clienti e stabilità nel tempo.</w:t>
      </w:r>
    </w:p>
    <w:p w14:paraId="399524B8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Anni di esperienza nel ramo sanitario e capacità gestionale.</w:t>
      </w:r>
    </w:p>
    <w:p w14:paraId="29AE6E07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Referenze e attestazioni di buon servizio da enti pubblici o privati.</w:t>
      </w:r>
    </w:p>
    <w:p w14:paraId="0FECCA81" w14:textId="7EF1CFA3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Contratti collettivi già gestiti, con attenzione agli enti pubblici.</w:t>
      </w:r>
    </w:p>
    <w:p w14:paraId="0A217488" w14:textId="5A54C777" w:rsidR="001249E8" w:rsidRPr="00A878C9" w:rsidRDefault="001249E8" w:rsidP="00443DCE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2</w:t>
      </w:r>
      <w:r w:rsidR="00E91BA5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)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Strutture convenzionate: presenza all</w:t>
      </w:r>
      <w:r w:rsid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’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estero, qualità e agevolazioni</w:t>
      </w:r>
    </w:p>
    <w:p w14:paraId="40804BB0" w14:textId="77777777" w:rsidR="001249E8" w:rsidRPr="00A878C9" w:rsidRDefault="001249E8" w:rsidP="00443DCE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Fornire una panoramica della rete convenzionata, evidenziando:</w:t>
      </w:r>
    </w:p>
    <w:p w14:paraId="14E48751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Diffusione internazionale, con attenzione a paesi chiave e aree strategiche.</w:t>
      </w:r>
    </w:p>
    <w:p w14:paraId="1E27E2E1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Standard qualitativi delle strutture, certificazioni e reputazione.</w:t>
      </w:r>
    </w:p>
    <w:p w14:paraId="7B378AE8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Tempi di accesso alle prestazioni, servizi prioritari per gli assicurati.</w:t>
      </w:r>
    </w:p>
    <w:p w14:paraId="45B62FE6" w14:textId="754A8A91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Vantaggi economici offerti, come riduzione dei costi diretti o scontistiche.</w:t>
      </w:r>
    </w:p>
    <w:p w14:paraId="79585CD3" w14:textId="207437E6" w:rsidR="001249E8" w:rsidRPr="00A878C9" w:rsidRDefault="001249E8" w:rsidP="00443DCE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3</w:t>
      </w:r>
      <w:r w:rsidR="00E91BA5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) 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Qualità e funzionalità del supporto informatico (piattaforma ed eventuale app) a disposizione </w:t>
      </w:r>
      <w:r w:rsidR="00A46C1B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dei beneficiari del servizio</w:t>
      </w:r>
    </w:p>
    <w:p w14:paraId="4DEDF56D" w14:textId="77777777" w:rsidR="001249E8" w:rsidRPr="00A878C9" w:rsidRDefault="001249E8" w:rsidP="00443DCE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Descrivere le soluzioni digitali offerte, specificando:</w:t>
      </w:r>
    </w:p>
    <w:p w14:paraId="3CED2A4B" w14:textId="57E5CB4B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Funzionalità della piattaforma web e dell</w:t>
      </w:r>
      <w:r w:rsid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’</w:t>
      </w: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app, se prevista, per la gestione delle pratiche.</w:t>
      </w:r>
    </w:p>
    <w:p w14:paraId="49D459C7" w14:textId="3C8E34DB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Strumenti di protezione dei dati e standard di sicurezza per la tutela della privacy.</w:t>
      </w:r>
    </w:p>
    <w:p w14:paraId="0C03BFCB" w14:textId="49B5DCCD" w:rsidR="002C2ABF" w:rsidRPr="00A878C9" w:rsidRDefault="001249E8" w:rsidP="00443DCE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4</w:t>
      </w:r>
      <w:r w:rsidR="00E91BA5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)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Proposte di servizi complementari, soluzioni innovative e miglioramenti rispetto </w:t>
      </w:r>
      <w:r w:rsidR="002C2ABF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a qu</w:t>
      </w:r>
      <w:r w:rsidR="002C2ABF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anto </w:t>
      </w:r>
      <w:r w:rsidR="002C2ABF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richiest</w:t>
      </w:r>
      <w:r w:rsidR="002C2ABF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o</w:t>
      </w:r>
      <w:r w:rsidR="002C2ABF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da capitolato o già oggetto di punteggio tabellare</w:t>
      </w:r>
      <w:r w:rsidR="00B90CD3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con particolare riferimento al Presidio tecnico e all’assistenza </w:t>
      </w:r>
      <w:r w:rsidR="00A46C1B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ai beneficiari del servizio</w:t>
      </w:r>
    </w:p>
    <w:p w14:paraId="72F3CDBF" w14:textId="0B9E041C" w:rsidR="001249E8" w:rsidRPr="00A878C9" w:rsidRDefault="001249E8" w:rsidP="00443DCE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Indicare </w:t>
      </w:r>
      <w:r w:rsidR="001B32C0">
        <w:rPr>
          <w:rFonts w:ascii="Garamond" w:eastAsia="Times New Roman" w:hAnsi="Garamond" w:cs="Times New Roman"/>
          <w:sz w:val="24"/>
          <w:szCs w:val="24"/>
          <w:lang w:val="it-IT" w:eastAsia="en-GB"/>
        </w:rPr>
        <w:t>le eventuali soluzioni</w:t>
      </w: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 che possano migliorare il servizio, evidenziando:</w:t>
      </w:r>
    </w:p>
    <w:p w14:paraId="0FD5E646" w14:textId="0D71E7D3" w:rsidR="008C7491" w:rsidRPr="00005D91" w:rsidRDefault="008C7491" w:rsidP="008C7491">
      <w:pPr>
        <w:pStyle w:val="Paragrafoelenco"/>
        <w:numPr>
          <w:ilvl w:val="0"/>
          <w:numId w:val="7"/>
        </w:numPr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005D91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Fluidità del processo di rimborso, usabilità dei canali, tempestività della risoluzione di eventuali problematiche dell’assistito. </w:t>
      </w:r>
    </w:p>
    <w:p w14:paraId="2B559640" w14:textId="77777777" w:rsidR="008C7491" w:rsidRPr="00005D91" w:rsidRDefault="008C7491" w:rsidP="008C7491">
      <w:pPr>
        <w:pStyle w:val="Paragrafoelenco"/>
        <w:numPr>
          <w:ilvl w:val="0"/>
          <w:numId w:val="7"/>
        </w:numPr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005D91">
        <w:rPr>
          <w:rFonts w:ascii="Garamond" w:eastAsia="Times New Roman" w:hAnsi="Garamond" w:cs="Times New Roman"/>
          <w:sz w:val="24"/>
          <w:szCs w:val="24"/>
          <w:lang w:val="it-IT" w:eastAsia="en-GB"/>
        </w:rPr>
        <w:t>Competenza e specializzazione del personale coinvolto.</w:t>
      </w:r>
    </w:p>
    <w:p w14:paraId="0713D6FD" w14:textId="5D6F5540" w:rsidR="00FB7BA2" w:rsidRPr="00005D91" w:rsidRDefault="008C7491" w:rsidP="008C7491">
      <w:pPr>
        <w:pStyle w:val="Paragrafoelenco"/>
        <w:numPr>
          <w:ilvl w:val="0"/>
          <w:numId w:val="7"/>
        </w:numPr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005D91">
        <w:rPr>
          <w:rFonts w:ascii="Garamond" w:eastAsia="Times New Roman" w:hAnsi="Garamond" w:cs="Times New Roman"/>
          <w:sz w:val="24"/>
          <w:szCs w:val="24"/>
          <w:lang w:val="it-IT" w:eastAsia="en-GB"/>
        </w:rPr>
        <w:t>Rilevanza ed efficacia degli ulteriori servizi proposti.</w:t>
      </w:r>
    </w:p>
    <w:p w14:paraId="244C0C8F" w14:textId="42582A9D" w:rsidR="00435B7D" w:rsidRPr="00005D91" w:rsidRDefault="00707425" w:rsidP="00435B7D">
      <w:pPr>
        <w:ind w:left="360"/>
        <w:jc w:val="both"/>
        <w:rPr>
          <w:rFonts w:ascii="Garamond" w:eastAsia="Aptos" w:hAnsi="Garamond" w:cs="Arial"/>
          <w:i/>
          <w:iCs/>
          <w:sz w:val="24"/>
          <w:szCs w:val="24"/>
          <w:lang w:val="it-IT"/>
        </w:rPr>
      </w:pPr>
      <w:r w:rsidRPr="00005D91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A titolo di esempio descrivere </w:t>
      </w:r>
      <w:r w:rsidR="008C7491" w:rsidRPr="00005D91">
        <w:rPr>
          <w:rFonts w:ascii="Garamond" w:eastAsia="Aptos" w:hAnsi="Garamond" w:cs="Arial"/>
          <w:i/>
          <w:iCs/>
          <w:sz w:val="24"/>
          <w:szCs w:val="24"/>
          <w:lang w:val="it-IT"/>
        </w:rPr>
        <w:t>le modalità e i tempi con i quali si intendono risolvere le eventuali problematiche degli assistiti</w:t>
      </w:r>
      <w:r w:rsidR="00AF4310" w:rsidRPr="00005D91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, </w:t>
      </w:r>
      <w:r w:rsidR="00944857" w:rsidRPr="00005D91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il </w:t>
      </w:r>
      <w:r w:rsidR="00AF4310" w:rsidRPr="00005D91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numero e </w:t>
      </w:r>
      <w:r w:rsidR="00944857" w:rsidRPr="00005D91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la </w:t>
      </w:r>
      <w:r w:rsidR="00AF4310" w:rsidRPr="00005D91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qualificazione del personale coinvolto nonché </w:t>
      </w:r>
      <w:r w:rsidR="00435B7D" w:rsidRPr="00005D91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gli ulteriori servizi che si è disposti ad offrire, oltre a quanto previsto dal capitolato o già oggetto di punteggio tabellare, in particolare: </w:t>
      </w:r>
    </w:p>
    <w:p w14:paraId="148A8D63" w14:textId="77777777" w:rsidR="00435B7D" w:rsidRPr="00435B7D" w:rsidRDefault="00435B7D" w:rsidP="00435B7D">
      <w:pPr>
        <w:ind w:left="360"/>
        <w:jc w:val="both"/>
        <w:rPr>
          <w:rFonts w:ascii="Garamond" w:eastAsia="Aptos" w:hAnsi="Garamond" w:cs="Arial"/>
          <w:i/>
          <w:iCs/>
          <w:sz w:val="24"/>
          <w:szCs w:val="24"/>
          <w:lang w:val="it-IT"/>
        </w:rPr>
      </w:pPr>
      <w:r w:rsidRPr="00435B7D">
        <w:rPr>
          <w:rFonts w:ascii="Garamond" w:eastAsia="Aptos" w:hAnsi="Garamond" w:cs="Arial"/>
          <w:i/>
          <w:iCs/>
          <w:sz w:val="24"/>
          <w:szCs w:val="24"/>
          <w:lang w:val="it-IT"/>
        </w:rPr>
        <w:lastRenderedPageBreak/>
        <w:t>- Presidio tecnico: reperibilità del referente tecnico da remoto tramite e-mail dedicata nei giorni feriali non in presenza presso la Corte e relativi tempi di risposta alle istanze trasmesse via e-mail nei giorni non in presenza; esperienza professionale del personale impiegato nel Presidio.</w:t>
      </w:r>
    </w:p>
    <w:p w14:paraId="3DCEC148" w14:textId="77777777" w:rsidR="00435B7D" w:rsidRDefault="00435B7D" w:rsidP="00435B7D">
      <w:pPr>
        <w:ind w:left="360"/>
        <w:jc w:val="both"/>
        <w:rPr>
          <w:rFonts w:ascii="Garamond" w:eastAsia="Aptos" w:hAnsi="Garamond" w:cs="Arial"/>
          <w:i/>
          <w:iCs/>
          <w:sz w:val="24"/>
          <w:szCs w:val="24"/>
          <w:lang w:val="it-IT"/>
        </w:rPr>
      </w:pPr>
      <w:r w:rsidRPr="00435B7D">
        <w:rPr>
          <w:rFonts w:ascii="Garamond" w:eastAsia="Aptos" w:hAnsi="Garamond" w:cs="Arial"/>
          <w:i/>
          <w:iCs/>
          <w:sz w:val="24"/>
          <w:szCs w:val="24"/>
          <w:lang w:val="it-IT"/>
        </w:rPr>
        <w:t>- Numero telefonico gratuito ed e-mail dedicati (Call center-applicazione): operatività del Call center anche nella giornata di sabato e/o domenica e/o festivi; ampliamento orario di operatività del Call Center</w:t>
      </w:r>
    </w:p>
    <w:p w14:paraId="2126B8CB" w14:textId="77777777" w:rsidR="00435B7D" w:rsidRDefault="00435B7D" w:rsidP="00435B7D">
      <w:pPr>
        <w:jc w:val="both"/>
        <w:rPr>
          <w:rFonts w:ascii="Garamond" w:eastAsia="Aptos" w:hAnsi="Garamond" w:cs="Arial"/>
          <w:i/>
          <w:iCs/>
          <w:sz w:val="24"/>
          <w:szCs w:val="24"/>
          <w:lang w:val="it-IT"/>
        </w:rPr>
      </w:pPr>
    </w:p>
    <w:p w14:paraId="2ABCBB7A" w14:textId="3FD9C9FD" w:rsidR="001249E8" w:rsidRPr="00A878C9" w:rsidRDefault="001249E8" w:rsidP="00435B7D">
      <w:pPr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5</w:t>
      </w:r>
      <w:r w:rsidR="00E91BA5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)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Proposte di estensione delle coperture/garanzie offerte rispetto a qu</w:t>
      </w:r>
      <w:r w:rsidR="002C2ABF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anto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richiest</w:t>
      </w:r>
      <w:r w:rsidR="002C2ABF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o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da capitolato o già oggetto di punteggio tabellare</w:t>
      </w:r>
      <w:r w:rsidR="002C2ABF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.</w:t>
      </w:r>
    </w:p>
    <w:p w14:paraId="25710061" w14:textId="311A574A" w:rsidR="001249E8" w:rsidRPr="00A878C9" w:rsidRDefault="001249E8" w:rsidP="00443DCE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Descrivere eventuali ampliamenti delle </w:t>
      </w:r>
      <w:r w:rsidR="001B32C0">
        <w:rPr>
          <w:rFonts w:ascii="Garamond" w:eastAsia="Times New Roman" w:hAnsi="Garamond" w:cs="Times New Roman"/>
          <w:sz w:val="24"/>
          <w:szCs w:val="24"/>
          <w:lang w:val="it-IT" w:eastAsia="en-GB"/>
        </w:rPr>
        <w:t>prestazioni</w:t>
      </w:r>
      <w:r w:rsidR="00D4518D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 e le relative modalità di fruizione</w:t>
      </w: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, sottolineando:</w:t>
      </w:r>
    </w:p>
    <w:p w14:paraId="7B284088" w14:textId="17279548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Benefici per il complesso </w:t>
      </w:r>
      <w:r w:rsidR="00A46C1B">
        <w:rPr>
          <w:rFonts w:ascii="Garamond" w:eastAsia="Times New Roman" w:hAnsi="Garamond" w:cs="Times New Roman"/>
          <w:sz w:val="24"/>
          <w:szCs w:val="24"/>
          <w:lang w:val="it-IT" w:eastAsia="en-GB"/>
        </w:rPr>
        <w:t>dei beneficiari del servizio</w:t>
      </w: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 e per specifiche categorie.</w:t>
      </w:r>
    </w:p>
    <w:p w14:paraId="5240A38E" w14:textId="77777777" w:rsidR="001249E8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Inclusione di prestazioni attualmente escluse o poco garantite.</w:t>
      </w:r>
    </w:p>
    <w:p w14:paraId="36F42B9E" w14:textId="52235DC3" w:rsidR="002C2ABF" w:rsidRPr="00461F9F" w:rsidRDefault="002C2ABF" w:rsidP="00443DCE">
      <w:pPr>
        <w:ind w:left="360"/>
        <w:jc w:val="both"/>
        <w:rPr>
          <w:rFonts w:ascii="Garamond" w:eastAsia="Aptos" w:hAnsi="Garamond" w:cs="Arial"/>
          <w:i/>
          <w:iCs/>
          <w:sz w:val="24"/>
          <w:szCs w:val="24"/>
          <w:lang w:val="it-IT"/>
        </w:rPr>
      </w:pPr>
      <w:r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>A titolo di esempio</w:t>
      </w:r>
      <w:r w:rsidRPr="00461F9F">
        <w:rPr>
          <w:rFonts w:ascii="Garamond" w:eastAsia="Aptos" w:hAnsi="Garamond" w:cs="Arial"/>
          <w:sz w:val="24"/>
          <w:szCs w:val="24"/>
          <w:lang w:val="it-IT"/>
        </w:rPr>
        <w:t xml:space="preserve"> </w:t>
      </w:r>
      <w:r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elencare </w:t>
      </w:r>
      <w:r w:rsidR="00723F5B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le </w:t>
      </w:r>
      <w:r w:rsidR="008E28A4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>coperture e</w:t>
      </w:r>
      <w:r w:rsidR="00723F5B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 garanzie</w:t>
      </w:r>
      <w:r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 che si è disposti a offrire, oltre a quanto già previsto dal </w:t>
      </w:r>
      <w:r w:rsidR="00621466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>capitolato o già oggetto di punteggio tabellare</w:t>
      </w:r>
      <w:r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>, per il check-up</w:t>
      </w:r>
      <w:r w:rsidR="00723F5B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, </w:t>
      </w:r>
      <w:r w:rsidR="008153EB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il </w:t>
      </w:r>
      <w:r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>LTC</w:t>
      </w:r>
      <w:r w:rsidR="00723F5B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 o altro genere di prestazion</w:t>
      </w:r>
      <w:r w:rsidR="00FB7BA2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>e</w:t>
      </w:r>
      <w:r w:rsidR="00AA5395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, </w:t>
      </w:r>
      <w:r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>specificandone le modalità di erogazione.</w:t>
      </w:r>
    </w:p>
    <w:p w14:paraId="3F437ADC" w14:textId="77777777" w:rsidR="002C2ABF" w:rsidRPr="00A878C9" w:rsidRDefault="002C2ABF" w:rsidP="002C2AB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</w:p>
    <w:p w14:paraId="24980150" w14:textId="134B7A46" w:rsidR="00301F85" w:rsidRPr="00301F85" w:rsidRDefault="00301F85" w:rsidP="00301F85">
      <w:pPr>
        <w:rPr>
          <w:lang w:val="it-IT"/>
        </w:rPr>
      </w:pPr>
    </w:p>
    <w:sectPr w:rsidR="00301F85" w:rsidRPr="00301F85" w:rsidSect="007C58D9">
      <w:pgSz w:w="11906" w:h="16838"/>
      <w:pgMar w:top="1417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620E" w14:textId="77777777" w:rsidR="002F0E75" w:rsidRDefault="002F0E75" w:rsidP="007C58D9">
      <w:pPr>
        <w:spacing w:after="0" w:line="240" w:lineRule="auto"/>
      </w:pPr>
      <w:r>
        <w:separator/>
      </w:r>
    </w:p>
  </w:endnote>
  <w:endnote w:type="continuationSeparator" w:id="0">
    <w:p w14:paraId="693B84B5" w14:textId="77777777" w:rsidR="002F0E75" w:rsidRDefault="002F0E75" w:rsidP="007C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59C5" w14:textId="77777777" w:rsidR="002F0E75" w:rsidRDefault="002F0E75" w:rsidP="007C58D9">
      <w:pPr>
        <w:spacing w:after="0" w:line="240" w:lineRule="auto"/>
      </w:pPr>
      <w:r>
        <w:separator/>
      </w:r>
    </w:p>
  </w:footnote>
  <w:footnote w:type="continuationSeparator" w:id="0">
    <w:p w14:paraId="40DFA0FA" w14:textId="77777777" w:rsidR="002F0E75" w:rsidRDefault="002F0E75" w:rsidP="007C5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651B"/>
    <w:multiLevelType w:val="multilevel"/>
    <w:tmpl w:val="0A8A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C272B"/>
    <w:multiLevelType w:val="multilevel"/>
    <w:tmpl w:val="C7242F4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83E2E"/>
    <w:multiLevelType w:val="multilevel"/>
    <w:tmpl w:val="34C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75930"/>
    <w:multiLevelType w:val="multilevel"/>
    <w:tmpl w:val="875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078D9"/>
    <w:multiLevelType w:val="multilevel"/>
    <w:tmpl w:val="B862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241B3"/>
    <w:multiLevelType w:val="multilevel"/>
    <w:tmpl w:val="7988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C1B6B"/>
    <w:multiLevelType w:val="hybridMultilevel"/>
    <w:tmpl w:val="D6DC4F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8236">
    <w:abstractNumId w:val="6"/>
  </w:num>
  <w:num w:numId="2" w16cid:durableId="1727684302">
    <w:abstractNumId w:val="0"/>
  </w:num>
  <w:num w:numId="3" w16cid:durableId="602418503">
    <w:abstractNumId w:val="3"/>
  </w:num>
  <w:num w:numId="4" w16cid:durableId="24453684">
    <w:abstractNumId w:val="2"/>
  </w:num>
  <w:num w:numId="5" w16cid:durableId="1243219436">
    <w:abstractNumId w:val="4"/>
  </w:num>
  <w:num w:numId="6" w16cid:durableId="1469741016">
    <w:abstractNumId w:val="5"/>
  </w:num>
  <w:num w:numId="7" w16cid:durableId="134632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5"/>
    <w:rsid w:val="00005D91"/>
    <w:rsid w:val="00020B57"/>
    <w:rsid w:val="00034844"/>
    <w:rsid w:val="000515D7"/>
    <w:rsid w:val="00072D24"/>
    <w:rsid w:val="000942A0"/>
    <w:rsid w:val="001249E8"/>
    <w:rsid w:val="0014086B"/>
    <w:rsid w:val="001A13A2"/>
    <w:rsid w:val="001B1415"/>
    <w:rsid w:val="001B32C0"/>
    <w:rsid w:val="00237178"/>
    <w:rsid w:val="002C2ABF"/>
    <w:rsid w:val="002F0E75"/>
    <w:rsid w:val="00301F85"/>
    <w:rsid w:val="003E2514"/>
    <w:rsid w:val="004125AC"/>
    <w:rsid w:val="00435B7D"/>
    <w:rsid w:val="00443DCE"/>
    <w:rsid w:val="00461F9F"/>
    <w:rsid w:val="00504FA2"/>
    <w:rsid w:val="00553319"/>
    <w:rsid w:val="00621466"/>
    <w:rsid w:val="0067761F"/>
    <w:rsid w:val="006808D0"/>
    <w:rsid w:val="006B6004"/>
    <w:rsid w:val="00707425"/>
    <w:rsid w:val="00723F5B"/>
    <w:rsid w:val="007338D7"/>
    <w:rsid w:val="00761AF6"/>
    <w:rsid w:val="007B0064"/>
    <w:rsid w:val="007C58D9"/>
    <w:rsid w:val="007D548C"/>
    <w:rsid w:val="008153EB"/>
    <w:rsid w:val="008647B7"/>
    <w:rsid w:val="00895CD2"/>
    <w:rsid w:val="008C1E5F"/>
    <w:rsid w:val="008C7491"/>
    <w:rsid w:val="008D216F"/>
    <w:rsid w:val="008E28A4"/>
    <w:rsid w:val="00944857"/>
    <w:rsid w:val="00946E7C"/>
    <w:rsid w:val="00960C1E"/>
    <w:rsid w:val="0096791B"/>
    <w:rsid w:val="009927BF"/>
    <w:rsid w:val="00A1707B"/>
    <w:rsid w:val="00A46C1B"/>
    <w:rsid w:val="00A77B2C"/>
    <w:rsid w:val="00A878C9"/>
    <w:rsid w:val="00A95C6B"/>
    <w:rsid w:val="00AA5395"/>
    <w:rsid w:val="00AD6A50"/>
    <w:rsid w:val="00AE5DB6"/>
    <w:rsid w:val="00AF4310"/>
    <w:rsid w:val="00B04B0B"/>
    <w:rsid w:val="00B3288C"/>
    <w:rsid w:val="00B85272"/>
    <w:rsid w:val="00B90CD3"/>
    <w:rsid w:val="00B973FF"/>
    <w:rsid w:val="00C72054"/>
    <w:rsid w:val="00C84EE2"/>
    <w:rsid w:val="00CF0F0A"/>
    <w:rsid w:val="00D16014"/>
    <w:rsid w:val="00D33671"/>
    <w:rsid w:val="00D36886"/>
    <w:rsid w:val="00D4518D"/>
    <w:rsid w:val="00D96601"/>
    <w:rsid w:val="00DF2D72"/>
    <w:rsid w:val="00DF5569"/>
    <w:rsid w:val="00E53BC8"/>
    <w:rsid w:val="00E67A95"/>
    <w:rsid w:val="00E91BA5"/>
    <w:rsid w:val="00EB31CF"/>
    <w:rsid w:val="00ED2A1C"/>
    <w:rsid w:val="00EE6F77"/>
    <w:rsid w:val="00F13053"/>
    <w:rsid w:val="00F70D5F"/>
    <w:rsid w:val="00F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3F87"/>
  <w15:chartTrackingRefBased/>
  <w15:docId w15:val="{C317FEBF-6FB1-4510-B81F-331859E0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1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1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1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1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1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1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1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1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1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1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1F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1F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1F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1F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1F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1F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1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1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1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1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1F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1F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1F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1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1F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1F8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C5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8D9"/>
  </w:style>
  <w:style w:type="paragraph" w:styleId="Pidipagina">
    <w:name w:val="footer"/>
    <w:basedOn w:val="Normale"/>
    <w:link w:val="PidipaginaCarattere"/>
    <w:uiPriority w:val="99"/>
    <w:unhideWhenUsed/>
    <w:rsid w:val="007C5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8D9"/>
  </w:style>
  <w:style w:type="paragraph" w:customStyle="1" w:styleId="Indice">
    <w:name w:val="Indice"/>
    <w:basedOn w:val="Normale"/>
    <w:qFormat/>
    <w:rsid w:val="00A878C9"/>
    <w:pPr>
      <w:suppressLineNumbers/>
      <w:suppressAutoHyphens/>
    </w:pPr>
    <w:rPr>
      <w:rFonts w:cs="Lucida San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71A2-26C0-4C7D-9ED1-ACC615CF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3264</Characters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2025-04-03T07:25:00Z</cp:lastPrinted>
  <dcterms:created xsi:type="dcterms:W3CDTF">2025-11-24T11:26:00Z</dcterms:created>
  <dcterms:modified xsi:type="dcterms:W3CDTF">2025-12-18T14:24:00Z</dcterms:modified>
</cp:coreProperties>
</file>